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A5" w:rsidRPr="00F177A5" w:rsidRDefault="00F177A5" w:rsidP="00F177A5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F177A5">
        <w:rPr>
          <w:rFonts w:ascii="Times New Roman" w:hAnsi="Times New Roman" w:cs="Times New Roman"/>
          <w:b/>
          <w:sz w:val="64"/>
          <w:szCs w:val="64"/>
        </w:rPr>
        <w:t>Projekt obnovy kříže</w:t>
      </w:r>
    </w:p>
    <w:p w:rsidR="00F177A5" w:rsidRPr="00F177A5" w:rsidRDefault="00F177A5" w:rsidP="00F177A5">
      <w:pPr>
        <w:jc w:val="center"/>
        <w:rPr>
          <w:rFonts w:ascii="Times New Roman" w:hAnsi="Times New Roman" w:cs="Times New Roman"/>
          <w:b/>
          <w:sz w:val="64"/>
          <w:szCs w:val="64"/>
        </w:rPr>
      </w:pPr>
      <w:proofErr w:type="gramStart"/>
      <w:r w:rsidRPr="00F177A5">
        <w:rPr>
          <w:rFonts w:ascii="Times New Roman" w:hAnsi="Times New Roman" w:cs="Times New Roman"/>
          <w:b/>
          <w:sz w:val="64"/>
          <w:szCs w:val="64"/>
        </w:rPr>
        <w:t>se uskutečnil</w:t>
      </w:r>
      <w:proofErr w:type="gramEnd"/>
      <w:r w:rsidRPr="00F177A5">
        <w:rPr>
          <w:rFonts w:ascii="Times New Roman" w:hAnsi="Times New Roman" w:cs="Times New Roman"/>
          <w:b/>
          <w:sz w:val="64"/>
          <w:szCs w:val="64"/>
        </w:rPr>
        <w:t xml:space="preserve"> </w:t>
      </w:r>
    </w:p>
    <w:p w:rsidR="00F177A5" w:rsidRPr="00F177A5" w:rsidRDefault="00F177A5" w:rsidP="00F177A5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F177A5">
        <w:rPr>
          <w:rFonts w:ascii="Times New Roman" w:hAnsi="Times New Roman" w:cs="Times New Roman"/>
          <w:b/>
          <w:sz w:val="64"/>
          <w:szCs w:val="64"/>
        </w:rPr>
        <w:t xml:space="preserve">za finanční podpory Olomouckého kraje z dotačního titulu – </w:t>
      </w:r>
    </w:p>
    <w:p w:rsidR="004C0E57" w:rsidRDefault="000F4E93" w:rsidP="00F177A5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0F4E93">
        <w:rPr>
          <w:rFonts w:ascii="Times New Roman" w:hAnsi="Times New Roman" w:cs="Times New Roman"/>
          <w:b/>
          <w:noProof/>
          <w:sz w:val="52"/>
          <w:szCs w:val="52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25pt;margin-top:75.65pt;width:766.5pt;height:225.75pt;z-index:251658240" stroked="f">
            <v:textbox>
              <w:txbxContent>
                <w:p w:rsidR="00F177A5" w:rsidRDefault="00F177A5" w:rsidP="00F177A5">
                  <w:pPr>
                    <w:jc w:val="center"/>
                  </w:pPr>
                  <w:r w:rsidRPr="00F177A5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7771029" cy="2768138"/>
                        <wp:effectExtent l="19050" t="0" r="1371" b="0"/>
                        <wp:docPr id="1" name="Obrázek 0" descr="01A_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1A_rgb.jpg"/>
                                <pic:cNvPicPr/>
                              </pic:nvPicPr>
                              <pic:blipFill>
                                <a:blip r:embed="rId4" cstate="print"/>
                                <a:srcRect l="66437" t="11073" r="1845" b="258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1029" cy="27681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177A5" w:rsidRPr="00F177A5">
        <w:rPr>
          <w:rFonts w:ascii="Times New Roman" w:hAnsi="Times New Roman" w:cs="Times New Roman"/>
          <w:b/>
          <w:sz w:val="64"/>
          <w:szCs w:val="64"/>
        </w:rPr>
        <w:t>Obnova staveb drobné architektury místního významu 2019</w:t>
      </w:r>
    </w:p>
    <w:p w:rsidR="00F177A5" w:rsidRPr="00F177A5" w:rsidRDefault="00F177A5" w:rsidP="00F177A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F177A5" w:rsidRPr="00F177A5" w:rsidSect="00483D0D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77A5"/>
    <w:rsid w:val="000F4E93"/>
    <w:rsid w:val="00483D0D"/>
    <w:rsid w:val="004C0E57"/>
    <w:rsid w:val="007A2901"/>
    <w:rsid w:val="00B141FE"/>
    <w:rsid w:val="00F1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E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Kvíčala</dc:creator>
  <cp:lastModifiedBy>Kvíčala</cp:lastModifiedBy>
  <cp:revision>2</cp:revision>
  <cp:lastPrinted>2019-09-19T07:44:00Z</cp:lastPrinted>
  <dcterms:created xsi:type="dcterms:W3CDTF">2019-09-19T07:22:00Z</dcterms:created>
  <dcterms:modified xsi:type="dcterms:W3CDTF">2019-09-19T07:57:00Z</dcterms:modified>
</cp:coreProperties>
</file>